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77788B">
        <w:trPr>
          <w:trHeight w:val="395"/>
        </w:trPr>
        <w:tc>
          <w:tcPr>
            <w:tcW w:w="9921" w:type="dxa"/>
            <w:gridSpan w:val="5"/>
          </w:tcPr>
          <w:p w:rsidR="000A1087" w:rsidRPr="00191759" w:rsidRDefault="00C072C2" w:rsidP="002140C2">
            <w:pPr>
              <w:spacing w:line="264" w:lineRule="auto"/>
              <w:jc w:val="center"/>
            </w:pPr>
            <w:r>
              <w:t>По проекту ТК№52-2022-204-01-АПТ.СО</w:t>
            </w:r>
          </w:p>
        </w:tc>
      </w:tr>
      <w:tr w:rsidR="002140C2" w:rsidRPr="000608E7" w:rsidTr="0077788B">
        <w:trPr>
          <w:trHeight w:val="683"/>
        </w:trPr>
        <w:tc>
          <w:tcPr>
            <w:tcW w:w="1036" w:type="dxa"/>
          </w:tcPr>
          <w:p w:rsidR="002140C2" w:rsidRPr="00191759" w:rsidRDefault="002140C2" w:rsidP="00C072C2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C072C2" w:rsidRDefault="00C072C2" w:rsidP="00C072C2">
            <w:pPr>
              <w:spacing w:line="264" w:lineRule="auto"/>
              <w:jc w:val="center"/>
              <w:rPr>
                <w:u w:val="single"/>
              </w:rPr>
            </w:pPr>
            <w:r w:rsidRPr="00C072C2">
              <w:rPr>
                <w:u w:val="single"/>
              </w:rPr>
              <w:t>Приборы и средства автоматизации</w:t>
            </w:r>
          </w:p>
        </w:tc>
        <w:tc>
          <w:tcPr>
            <w:tcW w:w="1915" w:type="dxa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C072C2" w:rsidRDefault="00C072C2" w:rsidP="00053C55">
            <w:pPr>
              <w:spacing w:line="264" w:lineRule="auto"/>
            </w:pPr>
            <w:r>
              <w:t>Извещатель пожарный пламени взрывозащищенный 40/40</w:t>
            </w:r>
            <w:r>
              <w:rPr>
                <w:lang w:val="en-US"/>
              </w:rPr>
              <w:t>L</w:t>
            </w:r>
            <w:r>
              <w:t>-</w:t>
            </w:r>
            <w:r>
              <w:rPr>
                <w:lang w:val="en-US"/>
              </w:rPr>
              <w:t>UV</w:t>
            </w:r>
            <w:r w:rsidRPr="00C072C2">
              <w:t>-</w:t>
            </w:r>
            <w:r>
              <w:rPr>
                <w:lang w:val="en-US"/>
              </w:rPr>
              <w:t>IR</w:t>
            </w:r>
          </w:p>
        </w:tc>
        <w:tc>
          <w:tcPr>
            <w:tcW w:w="1915" w:type="dxa"/>
          </w:tcPr>
          <w:p w:rsidR="002140C2" w:rsidRPr="00C072C2" w:rsidRDefault="00C072C2" w:rsidP="003A474F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2 </w:t>
            </w:r>
            <w:r>
              <w:t>шт.</w:t>
            </w:r>
          </w:p>
        </w:tc>
        <w:tc>
          <w:tcPr>
            <w:tcW w:w="1928" w:type="dxa"/>
          </w:tcPr>
          <w:p w:rsidR="002140C2" w:rsidRPr="00191759" w:rsidRDefault="009E611A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77788B">
        <w:trPr>
          <w:trHeight w:val="403"/>
        </w:trPr>
        <w:tc>
          <w:tcPr>
            <w:tcW w:w="1036" w:type="dxa"/>
          </w:tcPr>
          <w:p w:rsidR="002140C2" w:rsidRPr="00191759" w:rsidRDefault="002140C2" w:rsidP="00C072C2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2140C2" w:rsidRPr="00C072C2" w:rsidRDefault="00C072C2" w:rsidP="00053C55">
            <w:pPr>
              <w:spacing w:line="264" w:lineRule="auto"/>
            </w:pPr>
            <w:r>
              <w:t>В комплекте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191759" w:rsidRDefault="00C072C2" w:rsidP="00053C55">
            <w:pPr>
              <w:spacing w:line="264" w:lineRule="auto"/>
            </w:pPr>
            <w:r>
              <w:t>- шарнирный узел крепления 40/40-003</w:t>
            </w:r>
          </w:p>
        </w:tc>
        <w:tc>
          <w:tcPr>
            <w:tcW w:w="1915" w:type="dxa"/>
          </w:tcPr>
          <w:p w:rsidR="002140C2" w:rsidRPr="00191759" w:rsidRDefault="00C072C2" w:rsidP="002140C2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9E611A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C37C7F" w:rsidRPr="000608E7" w:rsidTr="0077788B">
        <w:trPr>
          <w:trHeight w:val="470"/>
        </w:trPr>
        <w:tc>
          <w:tcPr>
            <w:tcW w:w="1036" w:type="dxa"/>
          </w:tcPr>
          <w:p w:rsidR="00C37C7F" w:rsidRPr="00191759" w:rsidRDefault="00C37C7F" w:rsidP="00C072C2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C37C7F" w:rsidRPr="00C072C2" w:rsidRDefault="00C072C2" w:rsidP="00C072C2">
            <w:pPr>
              <w:tabs>
                <w:tab w:val="left" w:pos="1250"/>
                <w:tab w:val="left" w:pos="2065"/>
              </w:tabs>
              <w:spacing w:line="264" w:lineRule="auto"/>
              <w:jc w:val="center"/>
              <w:rPr>
                <w:u w:val="single"/>
              </w:rPr>
            </w:pPr>
            <w:r w:rsidRPr="00C072C2">
              <w:rPr>
                <w:u w:val="single"/>
              </w:rPr>
              <w:t>Кабели и провода</w:t>
            </w:r>
          </w:p>
        </w:tc>
        <w:tc>
          <w:tcPr>
            <w:tcW w:w="1915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</w:tr>
      <w:tr w:rsidR="00C37C7F" w:rsidRPr="000608E7" w:rsidTr="00640517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C072C2" w:rsidRDefault="00C072C2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Кабель многожильный, изоляция ПВХ, с общим экраном, внешняя оболочка ПВХ (</w:t>
            </w:r>
            <w:r>
              <w:rPr>
                <w:lang w:val="en-US"/>
              </w:rPr>
              <w:t>FRILON</w:t>
            </w:r>
            <w:r>
              <w:t xml:space="preserve">), морозостойкий </w:t>
            </w:r>
            <w:r>
              <w:rPr>
                <w:lang w:val="en-US"/>
              </w:rPr>
              <w:t>RE</w:t>
            </w:r>
            <w:r w:rsidRPr="00C072C2">
              <w:t>-2</w:t>
            </w:r>
            <w:r>
              <w:rPr>
                <w:lang w:val="en-US"/>
              </w:rPr>
              <w:t>G</w:t>
            </w:r>
            <w:r w:rsidRPr="00C072C2">
              <w:t>(</w:t>
            </w:r>
            <w:r>
              <w:rPr>
                <w:lang w:val="en-US"/>
              </w:rPr>
              <w:t>St</w:t>
            </w:r>
            <w:r w:rsidRPr="00C072C2">
              <w:t xml:space="preserve">) </w:t>
            </w:r>
            <w:r>
              <w:rPr>
                <w:lang w:val="en-US"/>
              </w:rPr>
              <w:t>HSWAH</w:t>
            </w:r>
            <w:r w:rsidRPr="00C072C2">
              <w:t xml:space="preserve"> </w:t>
            </w:r>
            <w:r>
              <w:rPr>
                <w:lang w:val="en-US"/>
              </w:rPr>
              <w:t>CI</w:t>
            </w:r>
            <w:r w:rsidRPr="00C072C2">
              <w:t xml:space="preserve"> 500</w:t>
            </w:r>
            <w:r>
              <w:rPr>
                <w:lang w:val="en-US"/>
              </w:rPr>
              <w:t>V</w:t>
            </w:r>
            <w:r>
              <w:t xml:space="preserve"> 2х2х1,0</w:t>
            </w:r>
          </w:p>
        </w:tc>
        <w:tc>
          <w:tcPr>
            <w:tcW w:w="1915" w:type="dxa"/>
          </w:tcPr>
          <w:p w:rsidR="00C37C7F" w:rsidRPr="00191759" w:rsidRDefault="00C072C2" w:rsidP="00C37C7F">
            <w:pPr>
              <w:spacing w:line="264" w:lineRule="auto"/>
              <w:jc w:val="center"/>
            </w:pPr>
            <w:r>
              <w:t>0,03 км.</w:t>
            </w:r>
          </w:p>
        </w:tc>
        <w:tc>
          <w:tcPr>
            <w:tcW w:w="1928" w:type="dxa"/>
          </w:tcPr>
          <w:p w:rsidR="00C37C7F" w:rsidRPr="00191759" w:rsidRDefault="009E611A" w:rsidP="00C37C7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Pr="00C072C2" w:rsidRDefault="00C072C2" w:rsidP="00053C55">
            <w:pPr>
              <w:pStyle w:val="ad"/>
            </w:pPr>
            <w:r w:rsidRPr="00C072C2">
              <w:t>Ка</w:t>
            </w:r>
            <w:r>
              <w:t xml:space="preserve">бель симметричный, для промышленного интерфейса </w:t>
            </w:r>
            <w:r>
              <w:rPr>
                <w:lang w:val="en-US"/>
              </w:rPr>
              <w:t>RS</w:t>
            </w:r>
            <w:r w:rsidRPr="00C072C2">
              <w:t>-485</w:t>
            </w:r>
            <w:r>
              <w:t xml:space="preserve">, огнестойкий, групповой прокладки, с пониженным дымо- и газовыделением, бронированный КСБ </w:t>
            </w:r>
            <w:proofErr w:type="spellStart"/>
            <w:r>
              <w:t>ГКнг</w:t>
            </w:r>
            <w:proofErr w:type="spellEnd"/>
            <w:r>
              <w:t>(А)-</w:t>
            </w:r>
            <w:r>
              <w:rPr>
                <w:lang w:val="en-US"/>
              </w:rPr>
              <w:t>FRHF</w:t>
            </w:r>
            <w:r w:rsidRPr="00C072C2">
              <w:t xml:space="preserve"> 4</w:t>
            </w:r>
            <w:r>
              <w:t>х2х1,5</w:t>
            </w:r>
          </w:p>
        </w:tc>
        <w:tc>
          <w:tcPr>
            <w:tcW w:w="1915" w:type="dxa"/>
            <w:vAlign w:val="center"/>
          </w:tcPr>
          <w:p w:rsidR="004A79D2" w:rsidRPr="00191759" w:rsidRDefault="00677451" w:rsidP="004A79D2">
            <w:pPr>
              <w:jc w:val="center"/>
            </w:pPr>
            <w:r>
              <w:t>0,355 км.</w:t>
            </w:r>
          </w:p>
        </w:tc>
        <w:tc>
          <w:tcPr>
            <w:tcW w:w="1928" w:type="dxa"/>
          </w:tcPr>
          <w:p w:rsidR="004A79D2" w:rsidRPr="00191759" w:rsidRDefault="009E611A" w:rsidP="004A79D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677451" w:rsidRPr="000608E7" w:rsidTr="000051E5">
        <w:tc>
          <w:tcPr>
            <w:tcW w:w="1036" w:type="dxa"/>
          </w:tcPr>
          <w:p w:rsidR="00677451" w:rsidRPr="00191759" w:rsidRDefault="00677451" w:rsidP="0067745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77451" w:rsidRPr="00C072C2" w:rsidRDefault="00677451" w:rsidP="00677451">
            <w:pPr>
              <w:pStyle w:val="ad"/>
            </w:pPr>
            <w:r w:rsidRPr="00C072C2">
              <w:t>Ка</w:t>
            </w:r>
            <w:r>
              <w:t xml:space="preserve">бель симметричный, для промышленного интерфейса </w:t>
            </w:r>
            <w:r>
              <w:rPr>
                <w:lang w:val="en-US"/>
              </w:rPr>
              <w:t>RS</w:t>
            </w:r>
            <w:r w:rsidRPr="00C072C2">
              <w:t>-485</w:t>
            </w:r>
            <w:r>
              <w:t xml:space="preserve">, огнестойкий, групповой прокладки, с пониженным дымо- и газовыделением, бронированный КСБ </w:t>
            </w:r>
            <w:proofErr w:type="spellStart"/>
            <w:r>
              <w:t>ГКнг</w:t>
            </w:r>
            <w:proofErr w:type="spellEnd"/>
            <w:r>
              <w:t>(А)-</w:t>
            </w:r>
            <w:r>
              <w:rPr>
                <w:lang w:val="en-US"/>
              </w:rPr>
              <w:t>FRHF</w:t>
            </w:r>
            <w:r>
              <w:t xml:space="preserve"> 7х2х1,5</w:t>
            </w:r>
          </w:p>
        </w:tc>
        <w:tc>
          <w:tcPr>
            <w:tcW w:w="1915" w:type="dxa"/>
            <w:vAlign w:val="center"/>
          </w:tcPr>
          <w:p w:rsidR="00677451" w:rsidRPr="00191759" w:rsidRDefault="00677451" w:rsidP="00677451">
            <w:pPr>
              <w:jc w:val="center"/>
            </w:pPr>
            <w:r>
              <w:t>0,355 км.</w:t>
            </w:r>
          </w:p>
        </w:tc>
        <w:tc>
          <w:tcPr>
            <w:tcW w:w="1928" w:type="dxa"/>
          </w:tcPr>
          <w:p w:rsidR="00677451" w:rsidRPr="00191759" w:rsidRDefault="009E611A" w:rsidP="0067745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77451" w:rsidRPr="00191759" w:rsidRDefault="00677451" w:rsidP="00677451">
            <w:pPr>
              <w:spacing w:line="264" w:lineRule="auto"/>
              <w:jc w:val="center"/>
            </w:pPr>
          </w:p>
        </w:tc>
      </w:tr>
      <w:tr w:rsidR="00677451" w:rsidRPr="000608E7" w:rsidTr="0077788B">
        <w:trPr>
          <w:trHeight w:val="511"/>
        </w:trPr>
        <w:tc>
          <w:tcPr>
            <w:tcW w:w="1036" w:type="dxa"/>
          </w:tcPr>
          <w:p w:rsidR="00677451" w:rsidRPr="00191759" w:rsidRDefault="00677451" w:rsidP="0067745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77451" w:rsidRPr="00677451" w:rsidRDefault="00677451" w:rsidP="00677451">
            <w:pPr>
              <w:pStyle w:val="ad"/>
            </w:pPr>
            <w:r w:rsidRPr="00677451">
              <w:t>Провод заземления, желто-зеленый ПВ3 (1х6)</w:t>
            </w:r>
          </w:p>
        </w:tc>
        <w:tc>
          <w:tcPr>
            <w:tcW w:w="1915" w:type="dxa"/>
            <w:vAlign w:val="center"/>
          </w:tcPr>
          <w:p w:rsidR="00677451" w:rsidRPr="00191759" w:rsidRDefault="00677451" w:rsidP="00677451">
            <w:pPr>
              <w:jc w:val="center"/>
            </w:pPr>
            <w:r>
              <w:t>2 м.</w:t>
            </w:r>
          </w:p>
        </w:tc>
        <w:tc>
          <w:tcPr>
            <w:tcW w:w="1928" w:type="dxa"/>
          </w:tcPr>
          <w:p w:rsidR="00677451" w:rsidRPr="00191759" w:rsidRDefault="009E611A" w:rsidP="0067745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77451" w:rsidRPr="00191759" w:rsidRDefault="00677451" w:rsidP="00677451">
            <w:pPr>
              <w:spacing w:line="264" w:lineRule="auto"/>
              <w:jc w:val="center"/>
            </w:pPr>
          </w:p>
        </w:tc>
      </w:tr>
      <w:tr w:rsidR="00677451" w:rsidRPr="000608E7" w:rsidTr="0077788B">
        <w:trPr>
          <w:trHeight w:val="475"/>
        </w:trPr>
        <w:tc>
          <w:tcPr>
            <w:tcW w:w="1036" w:type="dxa"/>
          </w:tcPr>
          <w:p w:rsidR="00677451" w:rsidRPr="00191759" w:rsidRDefault="00677451" w:rsidP="0067745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677451" w:rsidRPr="00677451" w:rsidRDefault="00677451" w:rsidP="00677451">
            <w:pPr>
              <w:jc w:val="center"/>
              <w:rPr>
                <w:u w:val="single"/>
              </w:rPr>
            </w:pPr>
            <w:r w:rsidRPr="00677451">
              <w:rPr>
                <w:u w:val="single"/>
              </w:rPr>
              <w:t>Монтажные изделия</w:t>
            </w:r>
          </w:p>
        </w:tc>
        <w:tc>
          <w:tcPr>
            <w:tcW w:w="1915" w:type="dxa"/>
            <w:vAlign w:val="center"/>
          </w:tcPr>
          <w:p w:rsidR="00677451" w:rsidRPr="00191759" w:rsidRDefault="00677451" w:rsidP="00677451">
            <w:pPr>
              <w:jc w:val="center"/>
            </w:pPr>
          </w:p>
        </w:tc>
        <w:tc>
          <w:tcPr>
            <w:tcW w:w="1928" w:type="dxa"/>
          </w:tcPr>
          <w:p w:rsidR="00677451" w:rsidRPr="00191759" w:rsidRDefault="00677451" w:rsidP="0067745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677451" w:rsidRPr="00191759" w:rsidRDefault="00677451" w:rsidP="00677451">
            <w:pPr>
              <w:spacing w:line="264" w:lineRule="auto"/>
              <w:jc w:val="center"/>
            </w:pPr>
          </w:p>
        </w:tc>
      </w:tr>
      <w:tr w:rsidR="00677451" w:rsidRPr="000608E7" w:rsidTr="000051E5">
        <w:tc>
          <w:tcPr>
            <w:tcW w:w="1036" w:type="dxa"/>
          </w:tcPr>
          <w:p w:rsidR="00677451" w:rsidRPr="00191759" w:rsidRDefault="00677451" w:rsidP="0067745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77451" w:rsidRPr="00191759" w:rsidRDefault="00677451" w:rsidP="00677451">
            <w:r>
              <w:t>Металлорукав герметичный в полимерной оболочке</w:t>
            </w:r>
            <w:r w:rsidR="00D454F3">
              <w:t xml:space="preserve"> Герда-МГ-25</w:t>
            </w:r>
          </w:p>
        </w:tc>
        <w:tc>
          <w:tcPr>
            <w:tcW w:w="1915" w:type="dxa"/>
            <w:vAlign w:val="center"/>
          </w:tcPr>
          <w:p w:rsidR="00677451" w:rsidRPr="00191759" w:rsidRDefault="00D454F3" w:rsidP="00677451">
            <w:pPr>
              <w:jc w:val="center"/>
            </w:pPr>
            <w:r>
              <w:t>10 м.</w:t>
            </w:r>
          </w:p>
        </w:tc>
        <w:tc>
          <w:tcPr>
            <w:tcW w:w="1928" w:type="dxa"/>
          </w:tcPr>
          <w:p w:rsidR="00677451" w:rsidRPr="00191759" w:rsidRDefault="009E611A" w:rsidP="0067745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77451" w:rsidRPr="00191759" w:rsidRDefault="00677451" w:rsidP="00677451">
            <w:pPr>
              <w:spacing w:line="264" w:lineRule="auto"/>
              <w:jc w:val="center"/>
            </w:pPr>
          </w:p>
        </w:tc>
      </w:tr>
      <w:tr w:rsidR="00D454F3" w:rsidRPr="000608E7" w:rsidTr="000051E5">
        <w:tc>
          <w:tcPr>
            <w:tcW w:w="1036" w:type="dxa"/>
          </w:tcPr>
          <w:p w:rsidR="00D454F3" w:rsidRPr="00191759" w:rsidRDefault="00D454F3" w:rsidP="00D454F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454F3" w:rsidRPr="00191759" w:rsidRDefault="00D454F3" w:rsidP="00D454F3">
            <w:r>
              <w:t>Металлорукав герметичный в полимерной оболочке Герда-МГ-32</w:t>
            </w:r>
          </w:p>
        </w:tc>
        <w:tc>
          <w:tcPr>
            <w:tcW w:w="1915" w:type="dxa"/>
            <w:vAlign w:val="center"/>
          </w:tcPr>
          <w:p w:rsidR="00D454F3" w:rsidRPr="00191759" w:rsidRDefault="00D454F3" w:rsidP="00D454F3">
            <w:pPr>
              <w:jc w:val="center"/>
            </w:pPr>
            <w:r>
              <w:t>20 м.</w:t>
            </w:r>
          </w:p>
        </w:tc>
        <w:tc>
          <w:tcPr>
            <w:tcW w:w="1928" w:type="dxa"/>
          </w:tcPr>
          <w:p w:rsidR="00D454F3" w:rsidRPr="00191759" w:rsidRDefault="009E611A" w:rsidP="00D454F3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454F3" w:rsidRPr="00191759" w:rsidRDefault="00D454F3" w:rsidP="00D454F3">
            <w:pPr>
              <w:spacing w:line="264" w:lineRule="auto"/>
              <w:jc w:val="center"/>
            </w:pPr>
          </w:p>
        </w:tc>
      </w:tr>
      <w:tr w:rsidR="00D454F3" w:rsidRPr="000608E7" w:rsidTr="000051E5">
        <w:tc>
          <w:tcPr>
            <w:tcW w:w="1036" w:type="dxa"/>
          </w:tcPr>
          <w:p w:rsidR="00D454F3" w:rsidRPr="00191759" w:rsidRDefault="00D454F3" w:rsidP="00D454F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454F3" w:rsidRPr="00191759" w:rsidRDefault="00D454F3" w:rsidP="00D454F3">
            <w:r>
              <w:t>Соединитель герметичного металлорукава Герда-СГ-32-Тр</w:t>
            </w:r>
          </w:p>
        </w:tc>
        <w:tc>
          <w:tcPr>
            <w:tcW w:w="1915" w:type="dxa"/>
            <w:vAlign w:val="center"/>
          </w:tcPr>
          <w:p w:rsidR="00D454F3" w:rsidRPr="00191759" w:rsidRDefault="00D454F3" w:rsidP="00D454F3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D454F3" w:rsidRPr="00191759" w:rsidRDefault="009E611A" w:rsidP="00D454F3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454F3" w:rsidRPr="00191759" w:rsidRDefault="00D454F3" w:rsidP="00D454F3">
            <w:pPr>
              <w:spacing w:line="264" w:lineRule="auto"/>
              <w:jc w:val="center"/>
            </w:pPr>
          </w:p>
        </w:tc>
      </w:tr>
      <w:tr w:rsidR="00D454F3" w:rsidRPr="000608E7" w:rsidTr="000051E5">
        <w:tc>
          <w:tcPr>
            <w:tcW w:w="1036" w:type="dxa"/>
          </w:tcPr>
          <w:p w:rsidR="00D454F3" w:rsidRPr="00191759" w:rsidRDefault="00D454F3" w:rsidP="00D454F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454F3" w:rsidRPr="00191759" w:rsidRDefault="00D454F3" w:rsidP="00D454F3">
            <w:r>
              <w:t>Труба защитная для электропроводок оцинкованная Ц-32х3,2 ГОСТ 3262-75</w:t>
            </w:r>
          </w:p>
        </w:tc>
        <w:tc>
          <w:tcPr>
            <w:tcW w:w="1915" w:type="dxa"/>
            <w:vAlign w:val="center"/>
          </w:tcPr>
          <w:p w:rsidR="00D454F3" w:rsidRPr="00191759" w:rsidRDefault="00D454F3" w:rsidP="00D454F3">
            <w:pPr>
              <w:jc w:val="center"/>
            </w:pPr>
            <w:r>
              <w:t>30 м.</w:t>
            </w:r>
          </w:p>
        </w:tc>
        <w:tc>
          <w:tcPr>
            <w:tcW w:w="1928" w:type="dxa"/>
          </w:tcPr>
          <w:p w:rsidR="00D454F3" w:rsidRPr="00191759" w:rsidRDefault="009E611A" w:rsidP="00D454F3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454F3" w:rsidRPr="00191759" w:rsidRDefault="00D454F3" w:rsidP="00D454F3">
            <w:pPr>
              <w:spacing w:line="264" w:lineRule="auto"/>
              <w:jc w:val="center"/>
            </w:pPr>
          </w:p>
        </w:tc>
      </w:tr>
      <w:tr w:rsidR="00D454F3" w:rsidRPr="000608E7" w:rsidTr="000051E5">
        <w:tc>
          <w:tcPr>
            <w:tcW w:w="1036" w:type="dxa"/>
          </w:tcPr>
          <w:p w:rsidR="00D454F3" w:rsidRPr="00191759" w:rsidRDefault="00D454F3" w:rsidP="00D454F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454F3" w:rsidRPr="002439FC" w:rsidRDefault="00D454F3" w:rsidP="00D454F3">
            <w:r w:rsidRPr="002439FC">
              <w:t xml:space="preserve">Коробка соединительная </w:t>
            </w:r>
            <w:r w:rsidR="002439FC">
              <w:t xml:space="preserve">взрывозащищенная. Диапазон допустимых значений температуры окружающего воздуха -60…+85°С. </w:t>
            </w:r>
            <w:r w:rsidR="002439FC">
              <w:lastRenderedPageBreak/>
              <w:t>Климатическое исполнение УХЛ1. Степень защиты</w:t>
            </w:r>
            <w:r w:rsidR="002439FC" w:rsidRPr="002439FC">
              <w:t xml:space="preserve"> </w:t>
            </w:r>
            <w:r w:rsidR="002439FC">
              <w:rPr>
                <w:lang w:val="en-US"/>
              </w:rPr>
              <w:t>IP</w:t>
            </w:r>
            <w:r w:rsidR="002439FC" w:rsidRPr="002439FC">
              <w:t>66</w:t>
            </w:r>
            <w:r w:rsidR="002439FC">
              <w:t xml:space="preserve"> Маркировка взрывозащиты 2Ех(</w:t>
            </w:r>
            <w:proofErr w:type="spellStart"/>
            <w:r w:rsidR="002439FC">
              <w:rPr>
                <w:lang w:val="en-US"/>
              </w:rPr>
              <w:t>ia</w:t>
            </w:r>
            <w:proofErr w:type="spellEnd"/>
            <w:r w:rsidR="002439FC" w:rsidRPr="002439FC">
              <w:t>)</w:t>
            </w:r>
            <w:r w:rsidR="002439FC">
              <w:rPr>
                <w:lang w:val="en-US"/>
              </w:rPr>
              <w:t>IICT</w:t>
            </w:r>
            <w:r w:rsidR="002439FC" w:rsidRPr="002439FC">
              <w:t>4</w:t>
            </w:r>
            <w:r w:rsidR="002439FC">
              <w:t xml:space="preserve"> </w:t>
            </w:r>
            <w:r w:rsidR="002439FC">
              <w:rPr>
                <w:lang w:val="en-US"/>
              </w:rPr>
              <w:t>SA</w:t>
            </w:r>
            <w:r w:rsidR="002439FC" w:rsidRPr="002439FC">
              <w:t>171108 (12</w:t>
            </w:r>
            <w:r w:rsidR="002439FC">
              <w:rPr>
                <w:lang w:val="en-US"/>
              </w:rPr>
              <w:t>CBD</w:t>
            </w:r>
            <w:r w:rsidR="002439FC" w:rsidRPr="002439FC">
              <w:t>2) - 2</w:t>
            </w:r>
            <w:r w:rsidR="002439FC">
              <w:rPr>
                <w:lang w:val="en-US"/>
              </w:rPr>
              <w:t>FAL</w:t>
            </w:r>
            <w:r w:rsidR="002439FC" w:rsidRPr="002439FC">
              <w:t>1</w:t>
            </w:r>
            <w:r w:rsidR="002439FC">
              <w:rPr>
                <w:lang w:val="en-US"/>
              </w:rPr>
              <w:t>I</w:t>
            </w:r>
            <w:r w:rsidR="002439FC" w:rsidRPr="002439FC">
              <w:t>(</w:t>
            </w:r>
            <w:r w:rsidR="002439FC">
              <w:rPr>
                <w:lang w:val="en-US"/>
              </w:rPr>
              <w:t>A</w:t>
            </w:r>
            <w:r w:rsidR="002439FC" w:rsidRPr="002439FC">
              <w:t xml:space="preserve">) </w:t>
            </w:r>
            <w:r w:rsidR="002439FC">
              <w:t>–</w:t>
            </w:r>
            <w:r w:rsidR="002439FC" w:rsidRPr="002439FC">
              <w:t xml:space="preserve"> 1</w:t>
            </w:r>
            <w:r w:rsidR="002439FC">
              <w:rPr>
                <w:lang w:val="en-US"/>
              </w:rPr>
              <w:t>FALL</w:t>
            </w:r>
            <w:r w:rsidR="002439FC" w:rsidRPr="002439FC">
              <w:t>2</w:t>
            </w:r>
            <w:r w:rsidR="002439FC">
              <w:rPr>
                <w:lang w:val="en-US"/>
              </w:rPr>
              <w:t>I</w:t>
            </w:r>
            <w:r w:rsidR="002439FC" w:rsidRPr="002439FC">
              <w:t xml:space="preserve"> (</w:t>
            </w:r>
            <w:r w:rsidR="002439FC">
              <w:rPr>
                <w:lang w:val="en-US"/>
              </w:rPr>
              <w:t>C</w:t>
            </w:r>
            <w:r w:rsidR="002439FC" w:rsidRPr="002439FC">
              <w:t>)</w:t>
            </w:r>
          </w:p>
        </w:tc>
        <w:tc>
          <w:tcPr>
            <w:tcW w:w="1915" w:type="dxa"/>
            <w:vAlign w:val="center"/>
          </w:tcPr>
          <w:p w:rsidR="00D454F3" w:rsidRPr="00191759" w:rsidRDefault="0077788B" w:rsidP="00D454F3">
            <w:pPr>
              <w:jc w:val="center"/>
            </w:pPr>
            <w:r>
              <w:lastRenderedPageBreak/>
              <w:t>2 шт.</w:t>
            </w:r>
          </w:p>
        </w:tc>
        <w:tc>
          <w:tcPr>
            <w:tcW w:w="1928" w:type="dxa"/>
          </w:tcPr>
          <w:p w:rsidR="00D454F3" w:rsidRPr="00191759" w:rsidRDefault="009E611A" w:rsidP="00D454F3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951" w:type="dxa"/>
          </w:tcPr>
          <w:p w:rsidR="00D454F3" w:rsidRPr="00191759" w:rsidRDefault="00D454F3" w:rsidP="00D454F3">
            <w:pPr>
              <w:spacing w:line="264" w:lineRule="auto"/>
              <w:jc w:val="center"/>
            </w:pPr>
          </w:p>
        </w:tc>
      </w:tr>
    </w:tbl>
    <w:p w:rsidR="000608E7" w:rsidRDefault="000608E7" w:rsidP="002439FC">
      <w:pPr>
        <w:spacing w:after="0" w:line="264" w:lineRule="auto"/>
        <w:rPr>
          <w:rFonts w:ascii="Times New Roman" w:hAnsi="Times New Roman" w:cs="Times New Roman"/>
          <w:b/>
        </w:rPr>
      </w:pPr>
    </w:p>
    <w:p w:rsidR="002439FC" w:rsidRDefault="002439FC" w:rsidP="002439FC">
      <w:pPr>
        <w:spacing w:after="0" w:line="264" w:lineRule="auto"/>
        <w:rPr>
          <w:rFonts w:ascii="Times New Roman" w:hAnsi="Times New Roman" w:cs="Times New Roman"/>
          <w:b/>
        </w:rPr>
      </w:pPr>
    </w:p>
    <w:p w:rsidR="002439FC" w:rsidRDefault="002439FC" w:rsidP="002439FC">
      <w:pPr>
        <w:spacing w:after="0" w:line="264" w:lineRule="auto"/>
        <w:rPr>
          <w:rFonts w:ascii="Times New Roman" w:hAnsi="Times New Roman" w:cs="Times New Roman"/>
          <w:b/>
        </w:rPr>
      </w:pPr>
    </w:p>
    <w:p w:rsidR="002439FC" w:rsidRDefault="002439FC" w:rsidP="002439FC">
      <w:pPr>
        <w:spacing w:after="0" w:line="264" w:lineRule="auto"/>
        <w:rPr>
          <w:rFonts w:ascii="Times New Roman" w:hAnsi="Times New Roman" w:cs="Times New Roman"/>
          <w:b/>
        </w:rPr>
      </w:pPr>
    </w:p>
    <w:p w:rsidR="002439FC" w:rsidRDefault="002439FC" w:rsidP="002439FC">
      <w:pPr>
        <w:spacing w:after="0" w:line="264" w:lineRule="auto"/>
        <w:rPr>
          <w:rFonts w:ascii="Times New Roman" w:hAnsi="Times New Roman" w:cs="Times New Roman"/>
          <w:b/>
        </w:rPr>
      </w:pPr>
    </w:p>
    <w:p w:rsidR="002439FC" w:rsidRDefault="002439FC" w:rsidP="002439FC">
      <w:pPr>
        <w:spacing w:after="0" w:line="264" w:lineRule="auto"/>
        <w:rPr>
          <w:rFonts w:ascii="Times New Roman" w:hAnsi="Times New Roman" w:cs="Times New Roman"/>
          <w:b/>
        </w:rPr>
      </w:pPr>
    </w:p>
    <w:p w:rsidR="002439FC" w:rsidRPr="002439FC" w:rsidRDefault="002439FC" w:rsidP="002439FC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</w:t>
      </w:r>
    </w:p>
    <w:sectPr w:rsidR="002439FC" w:rsidRPr="002439FC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C6C" w:rsidRDefault="003F6C6C">
      <w:pPr>
        <w:spacing w:after="0" w:line="240" w:lineRule="auto"/>
      </w:pPr>
      <w:r>
        <w:separator/>
      </w:r>
    </w:p>
  </w:endnote>
  <w:endnote w:type="continuationSeparator" w:id="0">
    <w:p w:rsidR="003F6C6C" w:rsidRDefault="003F6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C6C" w:rsidRDefault="003F6C6C">
      <w:pPr>
        <w:spacing w:after="0" w:line="240" w:lineRule="auto"/>
      </w:pPr>
      <w:r>
        <w:separator/>
      </w:r>
    </w:p>
  </w:footnote>
  <w:footnote w:type="continuationSeparator" w:id="0">
    <w:p w:rsidR="003F6C6C" w:rsidRDefault="003F6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39FC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3F6C6C"/>
    <w:rsid w:val="004212B7"/>
    <w:rsid w:val="00425629"/>
    <w:rsid w:val="00426046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E410F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77451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7788B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3493D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11A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072C2"/>
    <w:rsid w:val="00C37C7F"/>
    <w:rsid w:val="00C634A7"/>
    <w:rsid w:val="00C71704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454F3"/>
    <w:rsid w:val="00D55F6D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  <w:rsid w:val="00F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B5500-40EA-428E-913F-C30BD8503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16</cp:revision>
  <cp:lastPrinted>2017-04-10T09:17:00Z</cp:lastPrinted>
  <dcterms:created xsi:type="dcterms:W3CDTF">2023-03-02T10:36:00Z</dcterms:created>
  <dcterms:modified xsi:type="dcterms:W3CDTF">2023-03-24T09:12:00Z</dcterms:modified>
</cp:coreProperties>
</file>